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67D" w:rsidRDefault="0049767D" w:rsidP="00277D0F">
      <w:r>
        <w:rPr>
          <w:noProof/>
          <w:lang w:val="es-ES"/>
        </w:rPr>
        <mc:AlternateContent>
          <mc:Choice Requires="wps">
            <w:drawing>
              <wp:anchor distT="0" distB="0" distL="114300" distR="114300" simplePos="0" relativeHeight="251661312" behindDoc="0" locked="1" layoutInCell="0" allowOverlap="1">
                <wp:simplePos x="0" y="0"/>
                <wp:positionH relativeFrom="page">
                  <wp:posOffset>710565</wp:posOffset>
                </wp:positionH>
                <wp:positionV relativeFrom="page">
                  <wp:posOffset>1958975</wp:posOffset>
                </wp:positionV>
                <wp:extent cx="5539105" cy="1283335"/>
                <wp:effectExtent l="0" t="0" r="0" b="12065"/>
                <wp:wrapNone/>
                <wp:docPr id="1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105" cy="12833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E52A9D" w:rsidRDefault="004B5A75" w:rsidP="008567D1">
                            <w:pPr>
                              <w:pStyle w:val="1SUDOE-TtuloPortada"/>
                            </w:pPr>
                            <w:r>
                              <w:rPr>
                                <w:lang w:val="es-ES"/>
                              </w:rPr>
                              <w:t>Concurso “Día de la cooperación europea”</w:t>
                            </w:r>
                          </w:p>
                          <w:p w:rsidR="00E52A9D" w:rsidRDefault="005E3E24" w:rsidP="003E667D">
                            <w:pPr>
                              <w:pStyle w:val="3SUDOE-SubtituloportadaNaranja"/>
                            </w:pPr>
                            <w:r w:rsidRPr="005E3E24">
                              <w:rPr>
                                <w:lang w:val="es-ES"/>
                              </w:rPr>
                              <w:t>Protección y uso de datos personales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55.95pt;margin-top:154.25pt;width:436.15pt;height:101.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" o:allowincell="f" filled="f" stroked="f">
                <v:textbox>
                  <w:txbxContent>
                    <w:p w:rsidR="00E52A9D" w:rsidRDefault="004B5A75" w:rsidP="008567D1">
                      <w:pPr>
                        <w:pStyle w:val="1SUDOE-TtuloPortada"/>
                      </w:pPr>
                      <w:r>
                        <w:rPr>
                          <w:lang w:val="es-ES"/>
                        </w:rPr>
                        <w:t>Concurso “Día de la cooperación europea”</w:t>
                      </w:r>
                    </w:p>
                    <w:p w:rsidR="00E52A9D" w:rsidRDefault="005E3E24" w:rsidP="003E667D">
                      <w:pPr>
                        <w:pStyle w:val="3SUDOE-SubtituloportadaNaranja"/>
                      </w:pPr>
                      <w:r w:rsidRPr="005E3E24">
                        <w:rPr>
                          <w:lang w:val="es-ES"/>
                        </w:rPr>
                        <w:t>Protección y uso de datos personales</w:t>
                      </w:r>
                    </w:p>
                  </w:txbxContent>
                </v:textbox>
                <w10:wrap anchorx="page" anchory="page"/>
                <w10:anchorlock/>
              </v:rect>
            </w:pict>
          </mc:Fallback>
        </mc:AlternateContent>
      </w:r>
    </w:p>
    <w:p w:rsidR="00F74B79" w:rsidRPr="00060D55" w:rsidRDefault="0049767D" w:rsidP="000678A7">
      <w:pPr>
        <w:pStyle w:val="4SUDOE-TITULAR"/>
      </w:pPr>
      <w:r>
        <w:rPr>
          <w:noProof/>
          <w:lang w:val="es-ES"/>
        </w:rPr>
        <w:drawing>
          <wp:anchor distT="0" distB="0" distL="114300" distR="114300" simplePos="0" relativeHeight="251666432" behindDoc="0" locked="0" layoutInCell="1" allowOverlap="1">
            <wp:simplePos x="0" y="0"/>
            <wp:positionH relativeFrom="column">
              <wp:posOffset>1532890</wp:posOffset>
            </wp:positionH>
            <wp:positionV relativeFrom="paragraph">
              <wp:posOffset>2410460</wp:posOffset>
            </wp:positionV>
            <wp:extent cx="4864100" cy="5427980"/>
            <wp:effectExtent l="0" t="0" r="0" b="7620"/>
            <wp:wrapThrough wrapText="bothSides">
              <wp:wrapPolygon edited="0">
                <wp:start x="18724" y="0"/>
                <wp:lineTo x="13986" y="1314"/>
                <wp:lineTo x="9926" y="1718"/>
                <wp:lineTo x="9587" y="2931"/>
                <wp:lineTo x="10039" y="3639"/>
                <wp:lineTo x="12295" y="4852"/>
                <wp:lineTo x="12520" y="8086"/>
                <wp:lineTo x="2481" y="8389"/>
                <wp:lineTo x="2030" y="9703"/>
                <wp:lineTo x="2143" y="11118"/>
                <wp:lineTo x="1579" y="12028"/>
                <wp:lineTo x="1579" y="12938"/>
                <wp:lineTo x="1015" y="13544"/>
                <wp:lineTo x="564" y="14252"/>
                <wp:lineTo x="0" y="14858"/>
                <wp:lineTo x="677" y="16172"/>
                <wp:lineTo x="0" y="17284"/>
                <wp:lineTo x="0" y="17587"/>
                <wp:lineTo x="1241" y="17789"/>
                <wp:lineTo x="3384" y="19407"/>
                <wp:lineTo x="3384" y="20721"/>
                <wp:lineTo x="6316" y="21327"/>
                <wp:lineTo x="6316" y="21529"/>
                <wp:lineTo x="6993" y="21529"/>
                <wp:lineTo x="10715" y="21024"/>
                <wp:lineTo x="8685" y="19407"/>
                <wp:lineTo x="13310" y="18194"/>
                <wp:lineTo x="13535" y="17789"/>
                <wp:lineTo x="16806" y="17789"/>
                <wp:lineTo x="16919" y="17082"/>
                <wp:lineTo x="12069" y="16172"/>
                <wp:lineTo x="15678" y="14656"/>
                <wp:lineTo x="16468" y="14555"/>
                <wp:lineTo x="16919" y="13746"/>
                <wp:lineTo x="16693" y="12938"/>
                <wp:lineTo x="19513" y="12635"/>
                <wp:lineTo x="20077" y="10613"/>
                <wp:lineTo x="19964" y="7075"/>
                <wp:lineTo x="19626" y="6469"/>
                <wp:lineTo x="20077" y="5458"/>
                <wp:lineTo x="19964" y="4953"/>
                <wp:lineTo x="19513" y="4852"/>
                <wp:lineTo x="20190" y="3841"/>
                <wp:lineTo x="19739" y="0"/>
                <wp:lineTo x="19401" y="0"/>
                <wp:lineTo x="18724" y="0"/>
              </wp:wrapPolygon>
            </wp:wrapThrough>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4100" cy="5427980"/>
                    </a:xfrm>
                    <a:prstGeom prst="rect">
                      <a:avLst/>
                    </a:prstGeom>
                    <a:noFill/>
                    <a:ln>
                      <a:noFill/>
                    </a:ln>
                  </pic:spPr>
                </pic:pic>
              </a:graphicData>
            </a:graphic>
            <wp14:sizeRelH relativeFrom="page">
              <wp14:pctWidth>0</wp14:pctWidth>
            </wp14:sizeRelH>
            <wp14:sizeRelV relativeFrom="page">
              <wp14:pctHeight>0</wp14:pctHeight>
            </wp14:sizeRelV>
          </wp:anchor>
        </w:drawing>
      </w:r>
      <w:r w:rsidR="003E667D">
        <w:rPr>
          <w:lang w:val="es-ES"/>
        </w:rPr>
        <w:br w:type="page"/>
      </w:r>
    </w:p>
    <w:p w:rsidR="005E3E24" w:rsidRDefault="005E3E24" w:rsidP="004B5A75">
      <w:pPr>
        <w:pStyle w:val="7TEXTOSUDOE"/>
        <w:rPr>
          <w:rFonts w:ascii="OpenSans-Bold" w:hAnsi="OpenSans-Bold" w:cs="OpenSans-Bold"/>
          <w:b/>
          <w:bCs/>
          <w:color w:val="002087"/>
          <w:sz w:val="24"/>
          <w:szCs w:val="16"/>
        </w:rPr>
      </w:pPr>
      <w:r w:rsidRPr="005E3E24">
        <w:rPr>
          <w:rFonts w:ascii="OpenSans-Bold" w:hAnsi="OpenSans-Bold" w:cs="OpenSans-Bold"/>
          <w:b/>
          <w:bCs/>
          <w:color w:val="002087"/>
          <w:sz w:val="24"/>
          <w:szCs w:val="16"/>
        </w:rPr>
        <w:lastRenderedPageBreak/>
        <w:t>Protección y uso de datos personales</w:t>
      </w:r>
    </w:p>
    <w:p w:rsidR="004B5A75" w:rsidRDefault="005E3E24" w:rsidP="005E3E24">
      <w:pPr>
        <w:jc w:val="both"/>
        <w:rPr>
          <w:rFonts w:ascii="OpenSans" w:hAnsi="OpenSans" w:cs="OpenSans"/>
          <w:color w:val="000000"/>
          <w:sz w:val="22"/>
          <w:szCs w:val="20"/>
        </w:rPr>
      </w:pPr>
      <w:r w:rsidRPr="005E3E24">
        <w:rPr>
          <w:rFonts w:ascii="OpenSans" w:hAnsi="OpenSans" w:cs="OpenSans"/>
          <w:color w:val="000000"/>
          <w:sz w:val="22"/>
          <w:szCs w:val="20"/>
        </w:rPr>
        <w:t xml:space="preserve">El Programa </w:t>
      </w:r>
      <w:proofErr w:type="spellStart"/>
      <w:r w:rsidRPr="005E3E24">
        <w:rPr>
          <w:rFonts w:ascii="OpenSans" w:hAnsi="OpenSans" w:cs="OpenSans"/>
          <w:color w:val="000000"/>
          <w:sz w:val="22"/>
          <w:szCs w:val="20"/>
        </w:rPr>
        <w:t>Interreg</w:t>
      </w:r>
      <w:proofErr w:type="spellEnd"/>
      <w:r w:rsidRPr="005E3E24">
        <w:rPr>
          <w:rFonts w:ascii="OpenSans" w:hAnsi="OpenSans" w:cs="OpenSans"/>
          <w:color w:val="000000"/>
          <w:sz w:val="22"/>
          <w:szCs w:val="20"/>
        </w:rPr>
        <w:t xml:space="preserve"> Sudoe se compromete a proteger los datos personales de los participantes y a respetar su privacidad. El Programa recopila y procesa datos personales de conformidad con la LOPD. Esta declaración de privacidad explica el motivo del procesamiento de los datos personales, la forma en que se recopilan, manejan y garantizan la protección de todos los datos personales proporcionados, cómo se utiliza esa información y qué derechos tienen los interesados en relación con sus datos personales. También especifica los datos de contacto del responsable del tratamiento de datos con el que los interesados pueden ejercer sus derechos.</w:t>
      </w:r>
    </w:p>
    <w:p w:rsidR="005E3E24" w:rsidRDefault="005E3E24" w:rsidP="00F037DE">
      <w:pPr>
        <w:rPr>
          <w:rFonts w:ascii="OpenSans-Bold" w:hAnsi="OpenSans-Bold" w:cs="OpenSans-Bold"/>
          <w:b/>
          <w:bCs/>
          <w:color w:val="002087"/>
          <w:szCs w:val="16"/>
        </w:rPr>
      </w:pPr>
    </w:p>
    <w:p w:rsidR="004B5A75" w:rsidRDefault="005E3E24" w:rsidP="00F037DE">
      <w:pPr>
        <w:rPr>
          <w:rFonts w:ascii="OpenSans-Bold" w:hAnsi="OpenSans-Bold" w:cs="OpenSans-Bold"/>
          <w:b/>
          <w:bCs/>
          <w:color w:val="002087"/>
          <w:szCs w:val="16"/>
        </w:rPr>
      </w:pPr>
      <w:r w:rsidRPr="005E3E24">
        <w:rPr>
          <w:rFonts w:ascii="OpenSans-Bold" w:hAnsi="OpenSans-Bold" w:cs="OpenSans-Bold"/>
          <w:b/>
          <w:bCs/>
          <w:color w:val="002087"/>
          <w:szCs w:val="16"/>
        </w:rPr>
        <w:t>Compilación de datos personales</w:t>
      </w:r>
    </w:p>
    <w:p w:rsidR="005E3E24" w:rsidRDefault="005E3E24" w:rsidP="00F037DE">
      <w:pPr>
        <w:rPr>
          <w:rFonts w:ascii="OpenSans-Bold" w:hAnsi="OpenSans-Bold" w:cs="OpenSans-Bold"/>
          <w:b/>
          <w:bCs/>
          <w:color w:val="002087"/>
          <w:szCs w:val="16"/>
        </w:rPr>
      </w:pPr>
    </w:p>
    <w:p w:rsidR="005E3E24" w:rsidRPr="005E3E24" w:rsidRDefault="005E3E24" w:rsidP="005E3E24">
      <w:pPr>
        <w:jc w:val="both"/>
        <w:rPr>
          <w:rFonts w:ascii="OpenSans" w:hAnsi="OpenSans" w:cs="OpenSans"/>
          <w:color w:val="000000"/>
          <w:sz w:val="22"/>
          <w:szCs w:val="20"/>
        </w:rPr>
      </w:pPr>
      <w:r w:rsidRPr="005E3E24">
        <w:rPr>
          <w:rFonts w:ascii="OpenSans" w:hAnsi="OpenSans" w:cs="OpenSans"/>
          <w:color w:val="000000"/>
          <w:sz w:val="22"/>
          <w:szCs w:val="20"/>
        </w:rPr>
        <w:t>Se colectan y procesan los datos personales de los participantes al concurso Sudoe en el marco del Día Europeo de la Cooperación para mantenerlos informados de los resultados de este último, si las obras de los participantes se encuentran entre los ganadores del concurso, para organizar el premio y para que los interesados puedan recibir información sobre su desarrollo.</w:t>
      </w:r>
    </w:p>
    <w:p w:rsidR="004B5A75" w:rsidRDefault="005E3E24" w:rsidP="005E3E24">
      <w:pPr>
        <w:jc w:val="both"/>
        <w:rPr>
          <w:rFonts w:ascii="OpenSans" w:hAnsi="OpenSans" w:cs="OpenSans"/>
          <w:color w:val="000000"/>
          <w:sz w:val="22"/>
          <w:szCs w:val="20"/>
        </w:rPr>
      </w:pPr>
      <w:r w:rsidRPr="005E3E24">
        <w:rPr>
          <w:rFonts w:ascii="OpenSans" w:hAnsi="OpenSans" w:cs="OpenSans"/>
          <w:color w:val="000000"/>
          <w:sz w:val="22"/>
          <w:szCs w:val="20"/>
        </w:rPr>
        <w:t>En el marco del concurso, los participantes envían sus obras por correo electrónico: los correos electrónicos de los participantes se guardarán para comunicar sobre los resultados del concurso. Se solicitará la información adicional necesaria a los ganadores para otorgarles el premio.</w:t>
      </w:r>
    </w:p>
    <w:p w:rsidR="005E3E24" w:rsidRDefault="005E3E24" w:rsidP="005E3E24">
      <w:pPr>
        <w:jc w:val="both"/>
        <w:rPr>
          <w:rFonts w:ascii="OpenSans" w:hAnsi="OpenSans" w:cs="OpenSans"/>
          <w:color w:val="000000"/>
          <w:sz w:val="22"/>
          <w:szCs w:val="20"/>
        </w:rPr>
      </w:pPr>
    </w:p>
    <w:p w:rsidR="005E3E24" w:rsidRDefault="005E3E24" w:rsidP="004B5A75">
      <w:pPr>
        <w:jc w:val="both"/>
        <w:rPr>
          <w:rFonts w:ascii="OpenSans-Bold" w:hAnsi="OpenSans-Bold" w:cs="OpenSans-Bold"/>
          <w:b/>
          <w:bCs/>
          <w:color w:val="002087"/>
          <w:szCs w:val="16"/>
        </w:rPr>
      </w:pPr>
      <w:r w:rsidRPr="005E3E24">
        <w:rPr>
          <w:rFonts w:ascii="OpenSans-Bold" w:hAnsi="OpenSans-Bold" w:cs="OpenSans-Bold"/>
          <w:b/>
          <w:bCs/>
          <w:color w:val="002087"/>
          <w:szCs w:val="16"/>
        </w:rPr>
        <w:t>Bases legales para el tratamiento de datos</w:t>
      </w:r>
    </w:p>
    <w:p w:rsidR="005E3E24" w:rsidRDefault="005E3E24" w:rsidP="004B5A75">
      <w:pPr>
        <w:jc w:val="both"/>
        <w:rPr>
          <w:rFonts w:ascii="OpenSans-Bold" w:hAnsi="OpenSans-Bold" w:cs="OpenSans-Bold"/>
          <w:b/>
          <w:bCs/>
          <w:color w:val="002087"/>
          <w:szCs w:val="16"/>
        </w:rPr>
      </w:pPr>
    </w:p>
    <w:p w:rsidR="004B5A75" w:rsidRDefault="005E3E24" w:rsidP="004B5A75">
      <w:pPr>
        <w:jc w:val="both"/>
        <w:rPr>
          <w:rFonts w:ascii="OpenSans" w:hAnsi="OpenSans" w:cs="OpenSans"/>
          <w:color w:val="000000"/>
          <w:sz w:val="22"/>
          <w:szCs w:val="20"/>
        </w:rPr>
      </w:pPr>
      <w:r w:rsidRPr="005E3E24">
        <w:rPr>
          <w:rFonts w:ascii="OpenSans" w:hAnsi="OpenSans" w:cs="OpenSans"/>
          <w:color w:val="000000"/>
          <w:sz w:val="22"/>
          <w:szCs w:val="20"/>
        </w:rPr>
        <w:t>Se procesan los datos personales en base al consentimiento dado por los interesados para el procesamiento de sus datos personales con el fin de recibir información sobre el concurso Sudoe en el marco del Día de la Cooperación Europea.</w:t>
      </w:r>
    </w:p>
    <w:p w:rsidR="005E3E24" w:rsidRDefault="005E3E24" w:rsidP="004B5A75">
      <w:pPr>
        <w:jc w:val="both"/>
        <w:rPr>
          <w:rFonts w:ascii="OpenSans" w:hAnsi="OpenSans" w:cs="OpenSans"/>
          <w:color w:val="000000"/>
          <w:sz w:val="22"/>
          <w:szCs w:val="20"/>
        </w:rPr>
      </w:pPr>
    </w:p>
    <w:p w:rsidR="004B5A75" w:rsidRDefault="005E3E24" w:rsidP="004B5A75">
      <w:pPr>
        <w:rPr>
          <w:rFonts w:ascii="OpenSans-Bold" w:hAnsi="OpenSans-Bold" w:cs="OpenSans-Bold"/>
          <w:b/>
          <w:bCs/>
          <w:color w:val="002087"/>
          <w:szCs w:val="16"/>
        </w:rPr>
      </w:pPr>
      <w:r w:rsidRPr="005E3E24">
        <w:rPr>
          <w:rFonts w:ascii="OpenSans-Bold" w:hAnsi="OpenSans-Bold" w:cs="OpenSans-Bold"/>
          <w:b/>
          <w:bCs/>
          <w:color w:val="002087"/>
          <w:szCs w:val="16"/>
        </w:rPr>
        <w:t>Datos colectados</w:t>
      </w:r>
    </w:p>
    <w:p w:rsidR="005E3E24" w:rsidRDefault="005E3E24" w:rsidP="004B5A75">
      <w:pPr>
        <w:rPr>
          <w:rFonts w:ascii="OpenSans-Bold" w:hAnsi="OpenSans-Bold" w:cs="OpenSans-Bold"/>
          <w:b/>
          <w:bCs/>
          <w:color w:val="002087"/>
          <w:szCs w:val="16"/>
        </w:rPr>
      </w:pPr>
    </w:p>
    <w:p w:rsidR="0006391C" w:rsidRPr="004B5A75" w:rsidRDefault="005E3E24" w:rsidP="004B5A75">
      <w:pPr>
        <w:jc w:val="both"/>
        <w:rPr>
          <w:rFonts w:ascii="OpenSans" w:hAnsi="OpenSans" w:cs="OpenSans"/>
          <w:color w:val="000000"/>
          <w:sz w:val="22"/>
          <w:szCs w:val="20"/>
        </w:rPr>
      </w:pPr>
      <w:r w:rsidRPr="005E3E24">
        <w:rPr>
          <w:rFonts w:ascii="OpenSans" w:hAnsi="OpenSans" w:cs="OpenSans"/>
          <w:color w:val="000000"/>
          <w:sz w:val="22"/>
          <w:szCs w:val="20"/>
        </w:rPr>
        <w:t>Para llevar a cabo este concurso, se puede recopilar los siguientes datos personales: nombre, dirección de correo electrónico, número de teléfono, dirección postal y otra información necesaria para organizar el concurso.</w:t>
      </w:r>
    </w:p>
    <w:p w:rsidR="004B5A75" w:rsidRDefault="004B5A75" w:rsidP="004B5A75">
      <w:pPr>
        <w:jc w:val="both"/>
        <w:rPr>
          <w:rFonts w:ascii="OpenSans" w:hAnsi="OpenSans" w:cs="OpenSans"/>
          <w:color w:val="000000"/>
          <w:sz w:val="22"/>
          <w:szCs w:val="20"/>
        </w:rPr>
      </w:pPr>
    </w:p>
    <w:p w:rsidR="004B5A75" w:rsidRDefault="005E3E24" w:rsidP="004B5A75">
      <w:pPr>
        <w:rPr>
          <w:rFonts w:ascii="OpenSans-Bold" w:hAnsi="OpenSans-Bold" w:cs="OpenSans-Bold"/>
          <w:b/>
          <w:bCs/>
          <w:color w:val="002087"/>
          <w:szCs w:val="16"/>
        </w:rPr>
      </w:pPr>
      <w:r w:rsidRPr="005E3E24">
        <w:rPr>
          <w:rFonts w:ascii="OpenSans-Bold" w:hAnsi="OpenSans-Bold" w:cs="OpenSans-Bold"/>
          <w:b/>
          <w:bCs/>
          <w:color w:val="002087"/>
          <w:szCs w:val="16"/>
        </w:rPr>
        <w:t>Duración</w:t>
      </w:r>
    </w:p>
    <w:p w:rsidR="005E3E24" w:rsidRDefault="005E3E24" w:rsidP="004B5A75">
      <w:pPr>
        <w:rPr>
          <w:rFonts w:ascii="OpenSans-Bold" w:hAnsi="OpenSans-Bold" w:cs="OpenSans-Bold"/>
          <w:b/>
          <w:bCs/>
          <w:color w:val="002087"/>
          <w:szCs w:val="16"/>
        </w:rPr>
      </w:pPr>
    </w:p>
    <w:p w:rsidR="0006391C" w:rsidRDefault="005E3E24" w:rsidP="004B5A75">
      <w:pPr>
        <w:jc w:val="both"/>
        <w:rPr>
          <w:rFonts w:ascii="OpenSans" w:hAnsi="OpenSans" w:cs="OpenSans"/>
          <w:color w:val="000000"/>
          <w:sz w:val="22"/>
          <w:szCs w:val="20"/>
        </w:rPr>
      </w:pPr>
      <w:r w:rsidRPr="005E3E24">
        <w:rPr>
          <w:rFonts w:ascii="OpenSans" w:hAnsi="OpenSans" w:cs="OpenSans"/>
          <w:color w:val="000000"/>
          <w:sz w:val="22"/>
          <w:szCs w:val="20"/>
        </w:rPr>
        <w:t>Se guardan los datos personales solo durante el tiempo necesario para cumplir con el propósito de la recopilación. En caso de que los datos se conserven con fines estadísticos, algunos datos opcionales del participantes podrán conservarse durante un máximo de 5 años, siempre que éstos no permitan identificar al participante y que están disponibles para un número muy restringido de personas autorizadas que realicen la operación de procesamiento según sea necesario, con el único propósito de generar estadísticas anónimas.</w:t>
      </w:r>
    </w:p>
    <w:p w:rsidR="009641F3" w:rsidRDefault="009641F3" w:rsidP="004B5A75">
      <w:pPr>
        <w:jc w:val="both"/>
        <w:rPr>
          <w:rFonts w:ascii="OpenSans" w:hAnsi="OpenSans" w:cs="OpenSans"/>
          <w:color w:val="000000"/>
          <w:sz w:val="22"/>
          <w:szCs w:val="20"/>
        </w:rPr>
      </w:pPr>
    </w:p>
    <w:p w:rsidR="004B5A75" w:rsidRDefault="009641F3" w:rsidP="004B5A75">
      <w:pPr>
        <w:rPr>
          <w:rFonts w:ascii="OpenSans-Bold" w:hAnsi="OpenSans-Bold" w:cs="OpenSans-Bold"/>
          <w:b/>
          <w:bCs/>
          <w:color w:val="002087"/>
          <w:szCs w:val="16"/>
        </w:rPr>
      </w:pPr>
      <w:r w:rsidRPr="009641F3">
        <w:rPr>
          <w:rFonts w:ascii="OpenSans-Bold" w:hAnsi="OpenSans-Bold" w:cs="OpenSans-Bold"/>
          <w:b/>
          <w:bCs/>
          <w:color w:val="002087"/>
          <w:szCs w:val="16"/>
        </w:rPr>
        <w:t>Protección de los datos</w:t>
      </w:r>
    </w:p>
    <w:p w:rsidR="009641F3" w:rsidRDefault="009641F3" w:rsidP="004B5A75">
      <w:pPr>
        <w:rPr>
          <w:rFonts w:ascii="OpenSans-Bold" w:hAnsi="OpenSans-Bold" w:cs="OpenSans-Bold"/>
          <w:b/>
          <w:bCs/>
          <w:color w:val="002087"/>
          <w:szCs w:val="16"/>
        </w:rPr>
      </w:pPr>
    </w:p>
    <w:p w:rsidR="004B5A75" w:rsidRDefault="009641F3" w:rsidP="004B5A75">
      <w:pPr>
        <w:jc w:val="both"/>
        <w:rPr>
          <w:rFonts w:ascii="OpenSans" w:hAnsi="OpenSans" w:cs="OpenSans"/>
          <w:color w:val="000000"/>
          <w:sz w:val="22"/>
          <w:szCs w:val="20"/>
        </w:rPr>
      </w:pPr>
      <w:r w:rsidRPr="009641F3">
        <w:rPr>
          <w:rFonts w:ascii="OpenSans" w:hAnsi="OpenSans" w:cs="OpenSans"/>
          <w:color w:val="000000"/>
          <w:sz w:val="22"/>
          <w:szCs w:val="20"/>
        </w:rPr>
        <w:t xml:space="preserve">Todos los datos personales en formato electrónico (correos electrónicos, documentos, bases de datos, lotes de datos cargados, etc.) se almacenan en los servidores del Programa </w:t>
      </w:r>
      <w:proofErr w:type="spellStart"/>
      <w:r w:rsidRPr="009641F3">
        <w:rPr>
          <w:rFonts w:ascii="OpenSans" w:hAnsi="OpenSans" w:cs="OpenSans"/>
          <w:color w:val="000000"/>
          <w:sz w:val="22"/>
          <w:szCs w:val="20"/>
        </w:rPr>
        <w:t>Interreg</w:t>
      </w:r>
      <w:proofErr w:type="spellEnd"/>
      <w:r w:rsidRPr="009641F3">
        <w:rPr>
          <w:rFonts w:ascii="OpenSans" w:hAnsi="OpenSans" w:cs="OpenSans"/>
          <w:color w:val="000000"/>
          <w:sz w:val="22"/>
          <w:szCs w:val="20"/>
        </w:rPr>
        <w:t xml:space="preserve"> Sudoe (o de sus contratistas, si se utiliza un contratista para ayudar al controlador en la gestión de un tipo particular de suscripciones para recibir información). Todas las operaciones de procesamiento se llevan a cabo de conformidad con la LOPD. Para proteger sus datos personales, el Programa cuenta con medidas que incluyen acciones apropiadas para abordar la </w:t>
      </w:r>
      <w:r w:rsidRPr="009641F3">
        <w:rPr>
          <w:rFonts w:ascii="OpenSans" w:hAnsi="OpenSans" w:cs="OpenSans"/>
          <w:color w:val="000000"/>
          <w:sz w:val="22"/>
          <w:szCs w:val="20"/>
        </w:rPr>
        <w:lastRenderedPageBreak/>
        <w:t>seguridad en línea, el riesgo de pérdida de datos, la alteración de los datos o el acceso no autorizado, teniendo en cuenta el riesgo presentado por el procesamiento y la naturaleza de los datos personales que se procesan, el acceso a los datos personales únicamente a personas autorizadas con una necesidad legítima de conocer a los fines de esta operación de procesamiento. Los procesadores del Programa (contratistas) están obligados por una cláusula contractual específica para cualquier operación de procesamiento de sus datos personales en nombre del Programa.</w:t>
      </w:r>
    </w:p>
    <w:p w:rsidR="004B5A75" w:rsidRDefault="004B5A75" w:rsidP="004B5A75">
      <w:pPr>
        <w:jc w:val="both"/>
        <w:rPr>
          <w:rFonts w:ascii="OpenSans" w:hAnsi="OpenSans" w:cs="OpenSans"/>
          <w:color w:val="000000"/>
          <w:sz w:val="22"/>
          <w:szCs w:val="20"/>
        </w:rPr>
      </w:pPr>
    </w:p>
    <w:p w:rsidR="004B5A75" w:rsidRDefault="009641F3" w:rsidP="004B5A75">
      <w:pPr>
        <w:rPr>
          <w:rFonts w:ascii="OpenSans-Bold" w:hAnsi="OpenSans-Bold" w:cs="OpenSans-Bold"/>
          <w:b/>
          <w:bCs/>
          <w:color w:val="002087"/>
          <w:szCs w:val="16"/>
        </w:rPr>
      </w:pPr>
      <w:r w:rsidRPr="009641F3">
        <w:rPr>
          <w:rFonts w:ascii="OpenSans-Bold" w:hAnsi="OpenSans-Bold" w:cs="OpenSans-Bold"/>
          <w:b/>
          <w:bCs/>
          <w:color w:val="002087"/>
          <w:szCs w:val="16"/>
        </w:rPr>
        <w:t>Acceso a sus datos</w:t>
      </w:r>
    </w:p>
    <w:p w:rsidR="009641F3" w:rsidRDefault="009641F3" w:rsidP="004B5A75">
      <w:pPr>
        <w:rPr>
          <w:rFonts w:ascii="OpenSans-Bold" w:hAnsi="OpenSans-Bold" w:cs="OpenSans-Bold"/>
          <w:b/>
          <w:bCs/>
          <w:color w:val="002087"/>
          <w:szCs w:val="16"/>
        </w:rPr>
      </w:pPr>
    </w:p>
    <w:p w:rsidR="004B5A75" w:rsidRDefault="009641F3" w:rsidP="009641F3">
      <w:pPr>
        <w:jc w:val="both"/>
        <w:rPr>
          <w:rFonts w:ascii="OpenSans" w:hAnsi="OpenSans" w:cs="OpenSans"/>
          <w:color w:val="000000"/>
          <w:sz w:val="22"/>
          <w:szCs w:val="20"/>
        </w:rPr>
      </w:pPr>
      <w:r w:rsidRPr="009641F3">
        <w:rPr>
          <w:rFonts w:ascii="OpenSans" w:hAnsi="OpenSans" w:cs="OpenSans"/>
          <w:color w:val="000000"/>
          <w:sz w:val="22"/>
          <w:szCs w:val="20"/>
        </w:rPr>
        <w:t>El acceso a sus datos personales se proporciona al personal del Programa responsable de llevar a cabo esta operación de procesamiento. La información que recopilamos no se dará a ningún tercero, salvo por exigencias de la ley.</w:t>
      </w:r>
    </w:p>
    <w:p w:rsidR="009641F3" w:rsidRDefault="009641F3" w:rsidP="009641F3">
      <w:pPr>
        <w:jc w:val="both"/>
        <w:rPr>
          <w:rFonts w:ascii="OpenSans" w:hAnsi="OpenSans" w:cs="OpenSans"/>
          <w:color w:val="000000"/>
          <w:sz w:val="22"/>
          <w:szCs w:val="20"/>
        </w:rPr>
      </w:pPr>
    </w:p>
    <w:p w:rsidR="009641F3" w:rsidRDefault="009641F3" w:rsidP="009641F3">
      <w:pPr>
        <w:rPr>
          <w:rFonts w:ascii="OpenSans-Bold" w:hAnsi="OpenSans-Bold" w:cs="OpenSans-Bold"/>
          <w:b/>
          <w:bCs/>
          <w:color w:val="002087"/>
          <w:szCs w:val="16"/>
        </w:rPr>
      </w:pPr>
      <w:r w:rsidRPr="009641F3">
        <w:rPr>
          <w:rFonts w:ascii="OpenSans-Bold" w:hAnsi="OpenSans-Bold" w:cs="OpenSans-Bold"/>
          <w:b/>
          <w:bCs/>
          <w:color w:val="002087"/>
          <w:szCs w:val="16"/>
        </w:rPr>
        <w:t>Ejercicio de derechos</w:t>
      </w:r>
    </w:p>
    <w:p w:rsidR="009641F3" w:rsidRDefault="009641F3" w:rsidP="009641F3">
      <w:pPr>
        <w:rPr>
          <w:rFonts w:ascii="OpenSans-Bold" w:hAnsi="OpenSans-Bold" w:cs="OpenSans-Bold"/>
          <w:b/>
          <w:bCs/>
          <w:color w:val="002087"/>
          <w:szCs w:val="16"/>
        </w:rPr>
      </w:pPr>
    </w:p>
    <w:p w:rsidR="009641F3" w:rsidRDefault="009641F3" w:rsidP="009641F3">
      <w:pPr>
        <w:jc w:val="both"/>
        <w:rPr>
          <w:rFonts w:ascii="OpenSans" w:hAnsi="OpenSans" w:cs="OpenSans"/>
          <w:color w:val="000000"/>
          <w:sz w:val="22"/>
          <w:szCs w:val="20"/>
        </w:rPr>
      </w:pPr>
      <w:r w:rsidRPr="009641F3">
        <w:rPr>
          <w:rFonts w:ascii="OpenSans" w:hAnsi="OpenSans" w:cs="OpenSans"/>
          <w:color w:val="000000"/>
          <w:sz w:val="22"/>
          <w:szCs w:val="20"/>
        </w:rPr>
        <w:t>De acuerdo con la LOPD, tiene derechos para acceder a sus datos personales y corregirlos en caso de que sus datos personales sean inexactos o incompletos. En su caso, tiene derecho a borrar sus datos personales, a restringir el procesamiento de sus datos personales, a oponerse al procesamiento y al derecho a la portabilidad de los datos. Ha dado su consentimiento para proporcionar sus datos personales al Programa en el marco del concurso Sudoe para el día de la Cooperación europea. Puede retirar su consentimiento en cualquier momento notificándolo al controlador de datos. El retiro no afectará la legalidad del procesamiento llevado a cabo antes de que haya retirado el consentimiento. Puede ejercer sus derechos contactando al Controlador de Datos, o en caso de conflicto con el Oficial de Protección de Datos. Si es necesario, también puede dirigirse al Supervisor Europeo de Protección de Datos.</w:t>
      </w:r>
    </w:p>
    <w:p w:rsidR="009641F3" w:rsidRDefault="009641F3" w:rsidP="009641F3">
      <w:pPr>
        <w:jc w:val="both"/>
        <w:rPr>
          <w:rFonts w:ascii="OpenSans" w:hAnsi="OpenSans" w:cs="OpenSans"/>
          <w:color w:val="000000"/>
          <w:sz w:val="22"/>
          <w:szCs w:val="20"/>
        </w:rPr>
      </w:pPr>
    </w:p>
    <w:p w:rsidR="009641F3" w:rsidRDefault="009641F3" w:rsidP="009641F3">
      <w:pPr>
        <w:rPr>
          <w:rFonts w:ascii="OpenSans-Bold" w:hAnsi="OpenSans-Bold" w:cs="OpenSans-Bold"/>
          <w:b/>
          <w:bCs/>
          <w:color w:val="002087"/>
          <w:szCs w:val="16"/>
        </w:rPr>
      </w:pPr>
      <w:r w:rsidRPr="009641F3">
        <w:rPr>
          <w:rFonts w:ascii="OpenSans-Bold" w:hAnsi="OpenSans-Bold" w:cs="OpenSans-Bold"/>
          <w:b/>
          <w:bCs/>
          <w:color w:val="002087"/>
          <w:szCs w:val="16"/>
        </w:rPr>
        <w:t>Contacto</w:t>
      </w:r>
    </w:p>
    <w:p w:rsidR="009641F3" w:rsidRDefault="009641F3" w:rsidP="009641F3">
      <w:pPr>
        <w:rPr>
          <w:rFonts w:ascii="OpenSans-Bold" w:hAnsi="OpenSans-Bold" w:cs="OpenSans-Bold"/>
          <w:b/>
          <w:bCs/>
          <w:color w:val="002087"/>
          <w:szCs w:val="16"/>
        </w:rPr>
      </w:pPr>
    </w:p>
    <w:p w:rsidR="009641F3" w:rsidRPr="004B5A75" w:rsidRDefault="009641F3" w:rsidP="009641F3">
      <w:pPr>
        <w:jc w:val="both"/>
        <w:rPr>
          <w:rFonts w:ascii="OpenSans-Bold" w:hAnsi="OpenSans-Bold" w:cs="OpenSans-Bold"/>
          <w:b/>
          <w:bCs/>
          <w:color w:val="133176"/>
        </w:rPr>
      </w:pPr>
      <w:r w:rsidRPr="009641F3">
        <w:rPr>
          <w:rFonts w:ascii="OpenSans" w:hAnsi="OpenSans" w:cs="OpenSans"/>
          <w:color w:val="000000"/>
          <w:sz w:val="22"/>
          <w:szCs w:val="20"/>
        </w:rPr>
        <w:t>Para cualquier pregunta sobre el tratamiento de sus datos personales, contacte por correo electrónico con aug@interreg-sudoe.eu</w:t>
      </w:r>
    </w:p>
    <w:sectPr w:rsidR="009641F3" w:rsidRPr="004B5A75" w:rsidSect="00491351">
      <w:headerReference w:type="even" r:id="rId9"/>
      <w:headerReference w:type="default" r:id="rId10"/>
      <w:footerReference w:type="even" r:id="rId11"/>
      <w:footerReference w:type="default" r:id="rId12"/>
      <w:headerReference w:type="first" r:id="rId13"/>
      <w:footerReference w:type="first" r:id="rId14"/>
      <w:pgSz w:w="11900" w:h="16840"/>
      <w:pgMar w:top="2552" w:right="1270" w:bottom="1701" w:left="1270" w:header="993"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5A75" w:rsidRDefault="004B5A75" w:rsidP="003E667D">
      <w:r>
        <w:separator/>
      </w:r>
    </w:p>
  </w:endnote>
  <w:endnote w:type="continuationSeparator" w:id="0">
    <w:p w:rsidR="004B5A75" w:rsidRDefault="004B5A75" w:rsidP="003E66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 Sans Semibold">
    <w:altName w:val="DejaVu Sans Condensed"/>
    <w:charset w:val="00"/>
    <w:family w:val="auto"/>
    <w:pitch w:val="variable"/>
    <w:sig w:usb0="00000001"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OpenSans">
    <w:altName w:val="Open Sans"/>
    <w:panose1 w:val="00000000000000000000"/>
    <w:charset w:val="00"/>
    <w:family w:val="swiss"/>
    <w:notTrueType/>
    <w:pitch w:val="default"/>
    <w:sig w:usb0="00000003" w:usb1="00000000" w:usb2="00000000" w:usb3="00000000" w:csb0="00000001" w:csb1="00000000"/>
  </w:font>
  <w:font w:name="OpenSans-Bold">
    <w:altName w:val="Open Sans"/>
    <w:panose1 w:val="00000000000000000000"/>
    <w:charset w:val="00"/>
    <w:family w:val="swiss"/>
    <w:notTrueType/>
    <w:pitch w:val="default"/>
    <w:sig w:usb0="00000003" w:usb1="00000000" w:usb2="00000000" w:usb3="00000000" w:csb0="00000001" w:csb1="00000000"/>
  </w:font>
  <w:font w:name="OpenSans-Semibold">
    <w:altName w:val="Open Sans Semibold"/>
    <w:panose1 w:val="00000000000000000000"/>
    <w:charset w:val="00"/>
    <w:family w:val="swiss"/>
    <w:notTrueType/>
    <w:pitch w:val="default"/>
    <w:sig w:usb0="00000003" w:usb1="00000000" w:usb2="00000000" w:usb3="00000000" w:csb0="00000001" w:csb1="00000000"/>
  </w:font>
  <w:font w:name="OpenSans-Italic">
    <w:altName w:val="Open Sans"/>
    <w:panose1 w:val="00000000000000000000"/>
    <w:charset w:val="00"/>
    <w:family w:val="swiss"/>
    <w:notTrueType/>
    <w:pitch w:val="default"/>
    <w:sig w:usb0="00000003" w:usb1="00000000" w:usb2="00000000" w:usb3="00000000" w:csb0="00000001" w:csb1="00000000"/>
  </w:font>
  <w:font w:name="OpenSansLight-Italic">
    <w:altName w:val="Open Sans Light"/>
    <w:panose1 w:val="00000000000000000000"/>
    <w:charset w:val="00"/>
    <w:family w:val="swiss"/>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7" w:type="pct"/>
      <w:tblBorders>
        <w:insideH w:val="single" w:sz="18" w:space="0" w:color="B24B1B"/>
        <w:insideV w:val="single" w:sz="12" w:space="0" w:color="B24B1B"/>
      </w:tblBorders>
      <w:tblCellMar>
        <w:left w:w="115" w:type="dxa"/>
        <w:right w:w="115" w:type="dxa"/>
      </w:tblCellMar>
      <w:tblLook w:val="04A0" w:firstRow="1" w:lastRow="0" w:firstColumn="1" w:lastColumn="0" w:noHBand="0" w:noVBand="1"/>
    </w:tblPr>
    <w:tblGrid>
      <w:gridCol w:w="319"/>
      <w:gridCol w:w="8979"/>
    </w:tblGrid>
    <w:tr w:rsidR="00E52A9D" w:rsidRPr="00491351" w:rsidTr="00C86047">
      <w:tc>
        <w:tcPr>
          <w:tcW w:w="169" w:type="pct"/>
        </w:tcPr>
        <w:p w:rsidR="00E52A9D" w:rsidRDefault="00E52A9D" w:rsidP="00444E4A">
          <w:pPr>
            <w:pStyle w:val="10SUDOEPIEDEPAGINA-TEXTO"/>
            <w:jc w:val="left"/>
            <w:rPr>
              <w:rFonts w:eastAsia="Cambria"/>
            </w:rPr>
          </w:pPr>
          <w:r w:rsidRPr="00491351">
            <w:fldChar w:fldCharType="begin"/>
          </w:r>
          <w:r w:rsidRPr="00491351">
            <w:instrText>PAGE   \* MERGEFORMAT</w:instrText>
          </w:r>
          <w:r w:rsidRPr="00491351">
            <w:fldChar w:fldCharType="separate"/>
          </w:r>
          <w:r w:rsidR="003B124F" w:rsidRPr="003B124F">
            <w:rPr>
              <w:noProof/>
              <w:lang w:val="es-ES"/>
            </w:rPr>
            <w:t>2</w:t>
          </w:r>
          <w:r w:rsidRPr="00491351">
            <w:fldChar w:fldCharType="end"/>
          </w:r>
        </w:p>
      </w:tc>
      <w:tc>
        <w:tcPr>
          <w:tcW w:w="4831" w:type="pct"/>
        </w:tcPr>
        <w:p w:rsidR="00E52A9D" w:rsidRDefault="00E52A9D" w:rsidP="00444E4A">
          <w:pPr>
            <w:pStyle w:val="10SUDOEPIEDEPAGINA-TEXTO"/>
            <w:jc w:val="left"/>
            <w:rPr>
              <w:rFonts w:eastAsia="Cambria"/>
            </w:rPr>
          </w:pPr>
          <w:r w:rsidRPr="00491351">
            <w:rPr>
              <w:color w:val="AE4622"/>
            </w:rPr>
            <w:t xml:space="preserve"> </w:t>
          </w:r>
          <w:r w:rsidR="003B339D" w:rsidRPr="003B339D">
            <w:rPr>
              <w:lang w:val="es-ES"/>
            </w:rPr>
            <w:t xml:space="preserve">CONCURSO “DIA DE LA COOPERACIÓN EUROPEA” – </w:t>
          </w:r>
          <w:r w:rsidR="005E3E24" w:rsidRPr="005E3E24">
            <w:rPr>
              <w:lang w:val="es-ES"/>
            </w:rPr>
            <w:t>Protección y uso de datos personales</w:t>
          </w:r>
        </w:p>
      </w:tc>
    </w:tr>
  </w:tbl>
  <w:p w:rsidR="00E52A9D" w:rsidRDefault="00E52A9D" w:rsidP="00444E4A">
    <w:pPr>
      <w:pStyle w:val="10SUDOEPIEDEPAGINA-TEXTO"/>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insideH w:val="single" w:sz="8" w:space="0" w:color="B24B1B"/>
        <w:insideV w:val="single" w:sz="12" w:space="0" w:color="B24B1B"/>
      </w:tblBorders>
      <w:tblCellMar>
        <w:left w:w="115" w:type="dxa"/>
        <w:right w:w="115" w:type="dxa"/>
      </w:tblCellMar>
      <w:tblLook w:val="04A0" w:firstRow="1" w:lastRow="0" w:firstColumn="1" w:lastColumn="0" w:noHBand="0" w:noVBand="1"/>
    </w:tblPr>
    <w:tblGrid>
      <w:gridCol w:w="9016"/>
      <w:gridCol w:w="344"/>
    </w:tblGrid>
    <w:tr w:rsidR="00E52A9D" w:rsidRPr="00491351" w:rsidTr="00C86047">
      <w:tc>
        <w:tcPr>
          <w:tcW w:w="4816" w:type="pct"/>
          <w:shd w:val="clear" w:color="auto" w:fill="auto"/>
        </w:tcPr>
        <w:p w:rsidR="00E52A9D" w:rsidRPr="00277D0F" w:rsidRDefault="003B339D" w:rsidP="003B339D">
          <w:pPr>
            <w:pStyle w:val="10SUDOEPIEDEPAGINA-TEXTO"/>
            <w:rPr>
              <w:rFonts w:eastAsia="Cambria"/>
            </w:rPr>
          </w:pPr>
          <w:r>
            <w:rPr>
              <w:lang w:val="es-ES"/>
            </w:rPr>
            <w:t xml:space="preserve">Concurso “Dia de la cooperación europea” – </w:t>
          </w:r>
          <w:r w:rsidR="003B124F" w:rsidRPr="003B124F">
            <w:rPr>
              <w:lang w:val="es-ES"/>
            </w:rPr>
            <w:t>PROTECCIÓN Y USO DE DATOS PERSONALES</w:t>
          </w:r>
          <w:bookmarkStart w:id="0" w:name="_GoBack"/>
          <w:bookmarkEnd w:id="0"/>
        </w:p>
      </w:tc>
      <w:tc>
        <w:tcPr>
          <w:tcW w:w="184" w:type="pct"/>
          <w:shd w:val="clear" w:color="auto" w:fill="auto"/>
        </w:tcPr>
        <w:p w:rsidR="00E52A9D" w:rsidRPr="00277D0F" w:rsidRDefault="00E52A9D" w:rsidP="00444E4A">
          <w:pPr>
            <w:pStyle w:val="10SUDOEPIEDEPAGINA-TEXTO"/>
            <w:rPr>
              <w:rFonts w:eastAsia="Cambria"/>
            </w:rPr>
          </w:pPr>
          <w:r w:rsidRPr="00491351">
            <w:fldChar w:fldCharType="begin"/>
          </w:r>
          <w:r w:rsidRPr="00491351">
            <w:instrText>PAGE   \* MERGEFORMAT</w:instrText>
          </w:r>
          <w:r w:rsidRPr="00491351">
            <w:fldChar w:fldCharType="separate"/>
          </w:r>
          <w:r w:rsidR="003B124F" w:rsidRPr="003B124F">
            <w:rPr>
              <w:noProof/>
              <w:lang w:val="es-ES"/>
            </w:rPr>
            <w:t>3</w:t>
          </w:r>
          <w:r w:rsidRPr="00491351">
            <w:fldChar w:fldCharType="end"/>
          </w:r>
        </w:p>
      </w:tc>
    </w:tr>
  </w:tbl>
  <w:p w:rsidR="00E52A9D" w:rsidRDefault="00E52A9D" w:rsidP="00444E4A">
    <w:pPr>
      <w:pStyle w:val="10SUDOEPIEDEPAGINA-TEX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Piedepgina"/>
    </w:pPr>
    <w:r>
      <w:rPr>
        <w:noProof/>
        <w:lang w:val="es-ES"/>
      </w:rPr>
      <w:drawing>
        <wp:anchor distT="0" distB="0" distL="114300" distR="114300" simplePos="0" relativeHeight="251667456" behindDoc="0" locked="0" layoutInCell="1" allowOverlap="1">
          <wp:simplePos x="0" y="0"/>
          <wp:positionH relativeFrom="column">
            <wp:posOffset>-3175</wp:posOffset>
          </wp:positionH>
          <wp:positionV relativeFrom="paragraph">
            <wp:posOffset>-339725</wp:posOffset>
          </wp:positionV>
          <wp:extent cx="2219960" cy="827405"/>
          <wp:effectExtent l="0" t="0" r="0" b="0"/>
          <wp:wrapThrough wrapText="bothSides">
            <wp:wrapPolygon edited="0">
              <wp:start x="0" y="0"/>
              <wp:lineTo x="0" y="14588"/>
              <wp:lineTo x="5931" y="15914"/>
              <wp:lineTo x="7414" y="15914"/>
              <wp:lineTo x="11121" y="14588"/>
              <wp:lineTo x="17794" y="11936"/>
              <wp:lineTo x="17794" y="9283"/>
              <wp:lineTo x="15817" y="663"/>
              <wp:lineTo x="15076" y="0"/>
              <wp:lineTo x="0" y="0"/>
            </wp:wrapPolygon>
          </wp:wrapThrough>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19960" cy="8274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5A75" w:rsidRDefault="004B5A75" w:rsidP="003E667D">
      <w:r>
        <w:separator/>
      </w:r>
    </w:p>
  </w:footnote>
  <w:footnote w:type="continuationSeparator" w:id="0">
    <w:p w:rsidR="004B5A75" w:rsidRDefault="004B5A75" w:rsidP="003E66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extent cx="1908000" cy="691304"/>
          <wp:effectExtent l="0" t="0" r="0" b="0"/>
          <wp:docPr id="3" name="Imagen 3"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8000" cy="691304"/>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Encabezado"/>
    </w:pPr>
    <w:r>
      <w:rPr>
        <w:noProof/>
        <w:lang w:val="es-ES"/>
      </w:rPr>
      <w:drawing>
        <wp:inline distT="0" distB="0" distL="0" distR="0">
          <wp:extent cx="1879600" cy="5842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600" cy="5842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14:anchorId="3CC4B289" wp14:editId="6101F7AD">
          <wp:extent cx="2192655" cy="795655"/>
          <wp:effectExtent l="0" t="0" r="0" b="0"/>
          <wp:docPr id="1" name="Imagen 1"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2655" cy="79565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E70E81"/>
    <w:multiLevelType w:val="hybridMultilevel"/>
    <w:tmpl w:val="B810F654"/>
    <w:lvl w:ilvl="0" w:tplc="2850DFDC">
      <w:start w:val="1"/>
      <w:numFmt w:val="bullet"/>
      <w:pStyle w:val="13SUDOE-TextoLista"/>
      <w:lvlText w:val=""/>
      <w:lvlJc w:val="left"/>
      <w:pPr>
        <w:tabs>
          <w:tab w:val="num" w:pos="284"/>
        </w:tabs>
        <w:ind w:left="284" w:hanging="284"/>
      </w:pPr>
      <w:rPr>
        <w:rFonts w:ascii="Open Sans Semibold" w:hAnsi="Open Sans Semibold" w:hint="default"/>
        <w:b/>
        <w:bCs/>
        <w:i w:val="0"/>
        <w:iCs w:val="0"/>
        <w:color w:val="B24B1B"/>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1">
    <w:nsid w:val="2FC712C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3501183B"/>
    <w:multiLevelType w:val="hybridMultilevel"/>
    <w:tmpl w:val="807A475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56053926"/>
    <w:multiLevelType w:val="hybridMultilevel"/>
    <w:tmpl w:val="263C1214"/>
    <w:lvl w:ilvl="0" w:tplc="698EE9B6">
      <w:start w:val="1"/>
      <w:numFmt w:val="bullet"/>
      <w:lvlText w:val=""/>
      <w:lvlJc w:val="left"/>
      <w:pPr>
        <w:tabs>
          <w:tab w:val="num" w:pos="284"/>
        </w:tabs>
        <w:ind w:left="284" w:hanging="284"/>
      </w:pPr>
      <w:rPr>
        <w:rFonts w:ascii="Open Sans Semibold" w:hAnsi="Open Sans Semibold" w:hint="default"/>
        <w:b/>
        <w:bCs/>
        <w:i w:val="0"/>
        <w:iCs w:val="0"/>
        <w:color w:val="F79646"/>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4">
    <w:nsid w:val="57C73F70"/>
    <w:multiLevelType w:val="hybridMultilevel"/>
    <w:tmpl w:val="FB16210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5A75"/>
    <w:rsid w:val="00043452"/>
    <w:rsid w:val="0006391C"/>
    <w:rsid w:val="000678A7"/>
    <w:rsid w:val="000713F5"/>
    <w:rsid w:val="00152B8A"/>
    <w:rsid w:val="001B0347"/>
    <w:rsid w:val="001D6374"/>
    <w:rsid w:val="00245015"/>
    <w:rsid w:val="00277D0F"/>
    <w:rsid w:val="002865BA"/>
    <w:rsid w:val="00311F4C"/>
    <w:rsid w:val="00313864"/>
    <w:rsid w:val="003B124F"/>
    <w:rsid w:val="003B339D"/>
    <w:rsid w:val="003C22CA"/>
    <w:rsid w:val="003E667D"/>
    <w:rsid w:val="00444E4A"/>
    <w:rsid w:val="00491351"/>
    <w:rsid w:val="0049767D"/>
    <w:rsid w:val="004A3985"/>
    <w:rsid w:val="004B2886"/>
    <w:rsid w:val="004B5A75"/>
    <w:rsid w:val="00511EE8"/>
    <w:rsid w:val="005E3E24"/>
    <w:rsid w:val="006330BE"/>
    <w:rsid w:val="006536E1"/>
    <w:rsid w:val="006E45D6"/>
    <w:rsid w:val="00717FAF"/>
    <w:rsid w:val="007D31FF"/>
    <w:rsid w:val="008567D1"/>
    <w:rsid w:val="008921F4"/>
    <w:rsid w:val="009641F3"/>
    <w:rsid w:val="009677B1"/>
    <w:rsid w:val="00BC6CED"/>
    <w:rsid w:val="00C057D5"/>
    <w:rsid w:val="00C86047"/>
    <w:rsid w:val="00CA6FDC"/>
    <w:rsid w:val="00D1637B"/>
    <w:rsid w:val="00D404B6"/>
    <w:rsid w:val="00D5388E"/>
    <w:rsid w:val="00DD380E"/>
    <w:rsid w:val="00E00078"/>
    <w:rsid w:val="00E52A9D"/>
    <w:rsid w:val="00E67CE6"/>
    <w:rsid w:val="00E840C4"/>
    <w:rsid w:val="00F037DE"/>
    <w:rsid w:val="00F331F1"/>
    <w:rsid w:val="00F74B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D965BCCA-8310-4D53-B1DC-707D4EEF9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641F3"/>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7TEXTOSUDOE">
    <w:name w:val="7. TEXTO SUDOE"/>
    <w:qFormat/>
    <w:rsid w:val="00E52A9D"/>
    <w:pPr>
      <w:spacing w:after="140" w:line="280" w:lineRule="exact"/>
      <w:jc w:val="both"/>
    </w:pPr>
    <w:rPr>
      <w:rFonts w:ascii="OpenSans" w:hAnsi="OpenSans" w:cs="OpenSans"/>
      <w:color w:val="000000"/>
      <w:sz w:val="22"/>
      <w:lang w:val="es-ES_tradnl"/>
    </w:rPr>
  </w:style>
  <w:style w:type="paragraph" w:customStyle="1" w:styleId="1SUDOE-TtuloPortada">
    <w:name w:val="1. SUDOE-Título Portada"/>
    <w:qFormat/>
    <w:rsid w:val="00511EE8"/>
    <w:rPr>
      <w:rFonts w:ascii="OpenSans-Bold" w:hAnsi="OpenSans-Bold" w:cs="OpenSans-Bold"/>
      <w:b/>
      <w:bCs/>
      <w:color w:val="002087"/>
      <w:sz w:val="36"/>
      <w:szCs w:val="36"/>
      <w:lang w:val="es-ES_tradnl"/>
    </w:rPr>
  </w:style>
  <w:style w:type="paragraph" w:customStyle="1" w:styleId="2SUDOE-SubtituloIdioma">
    <w:name w:val="2. SUDOE-Subtitulo Idioma"/>
    <w:qFormat/>
    <w:rsid w:val="00511EE8"/>
    <w:rPr>
      <w:rFonts w:ascii="OpenSans-Bold" w:hAnsi="OpenSans-Bold" w:cs="OpenSans-Bold"/>
      <w:b/>
      <w:bCs/>
      <w:color w:val="7E8AB6"/>
      <w:sz w:val="28"/>
      <w:szCs w:val="28"/>
      <w:lang w:val="es-ES_tradnl"/>
    </w:rPr>
  </w:style>
  <w:style w:type="paragraph" w:customStyle="1" w:styleId="3SUDOE-SubtituloportadaNaranja">
    <w:name w:val="3. SUDOE-Subtitulo portada Naranja"/>
    <w:qFormat/>
    <w:rsid w:val="00511EE8"/>
    <w:rPr>
      <w:rFonts w:ascii="OpenSans-Bold" w:hAnsi="OpenSans-Bold" w:cs="OpenSans-Bold"/>
      <w:b/>
      <w:bCs/>
      <w:color w:val="B24B1B"/>
      <w:sz w:val="28"/>
      <w:szCs w:val="28"/>
      <w:lang w:val="es-ES_tradnl"/>
    </w:rPr>
  </w:style>
  <w:style w:type="paragraph" w:customStyle="1" w:styleId="4SUDOE-TITULAR">
    <w:name w:val="4. SUDOE - TITULAR"/>
    <w:next w:val="7TEXTOSUDOE"/>
    <w:uiPriority w:val="99"/>
    <w:rsid w:val="00E52A9D"/>
    <w:pPr>
      <w:spacing w:after="360" w:line="360" w:lineRule="exact"/>
    </w:pPr>
    <w:rPr>
      <w:rFonts w:ascii="OpenSans-Bold" w:hAnsi="OpenSans-Bold" w:cs="OpenSans-Bold"/>
      <w:b/>
      <w:bCs/>
      <w:color w:val="002087"/>
      <w:sz w:val="30"/>
      <w:szCs w:val="24"/>
      <w:lang w:val="es-ES_tradnl"/>
    </w:rPr>
  </w:style>
  <w:style w:type="paragraph" w:customStyle="1" w:styleId="5SUDOE-SUBTITULAR1">
    <w:name w:val="5. SUDOE-SUBTITULAR 1"/>
    <w:uiPriority w:val="99"/>
    <w:rsid w:val="00E52A9D"/>
    <w:pPr>
      <w:spacing w:before="280" w:after="140" w:line="280" w:lineRule="exact"/>
    </w:pPr>
    <w:rPr>
      <w:rFonts w:ascii="OpenSans-Bold" w:hAnsi="OpenSans-Bold" w:cs="OpenSans-Bold"/>
      <w:b/>
      <w:bCs/>
      <w:color w:val="002087"/>
      <w:sz w:val="24"/>
      <w:szCs w:val="16"/>
      <w:lang w:val="es-ES_tradnl"/>
    </w:rPr>
  </w:style>
  <w:style w:type="paragraph" w:customStyle="1" w:styleId="6SUDOE-SUBTITULAR2">
    <w:name w:val="6. SUDOE-SUBTITULAR 2"/>
    <w:uiPriority w:val="99"/>
    <w:qFormat/>
    <w:rsid w:val="00E52A9D"/>
    <w:pPr>
      <w:spacing w:before="140" w:after="140" w:line="280" w:lineRule="exact"/>
    </w:pPr>
    <w:rPr>
      <w:rFonts w:ascii="OpenSans-Semibold" w:hAnsi="OpenSans-Semibold" w:cs="OpenSans-Semibold"/>
      <w:color w:val="002087"/>
      <w:sz w:val="22"/>
      <w:szCs w:val="16"/>
      <w:lang w:val="es-ES_tradnl"/>
    </w:rPr>
  </w:style>
  <w:style w:type="paragraph" w:customStyle="1" w:styleId="8SUDOE-DESTACADO">
    <w:name w:val="8. SUDOE-DESTACADO"/>
    <w:uiPriority w:val="99"/>
    <w:qFormat/>
    <w:rsid w:val="00E52A9D"/>
    <w:pPr>
      <w:spacing w:line="280" w:lineRule="exact"/>
    </w:pPr>
    <w:rPr>
      <w:rFonts w:ascii="OpenSans-Italic" w:hAnsi="OpenSans-Italic" w:cs="OpenSans-Italic"/>
      <w:i/>
      <w:iCs/>
      <w:color w:val="000016"/>
      <w:sz w:val="22"/>
      <w:szCs w:val="16"/>
      <w:lang w:val="es-ES_tradnl"/>
    </w:rPr>
  </w:style>
  <w:style w:type="paragraph" w:customStyle="1" w:styleId="9NOTAS">
    <w:name w:val="9. NOTAS"/>
    <w:uiPriority w:val="99"/>
    <w:qFormat/>
    <w:rsid w:val="00BC6CED"/>
    <w:pPr>
      <w:spacing w:line="200" w:lineRule="atLeast"/>
    </w:pPr>
    <w:rPr>
      <w:rFonts w:ascii="OpenSansLight-Italic" w:hAnsi="OpenSansLight-Italic" w:cs="OpenSansLight-Italic"/>
      <w:i/>
      <w:iCs/>
      <w:color w:val="000000"/>
      <w:sz w:val="16"/>
      <w:szCs w:val="12"/>
      <w:lang w:val="es-ES_tradnl"/>
    </w:rPr>
  </w:style>
  <w:style w:type="paragraph" w:customStyle="1" w:styleId="10SUDOEPIEDEPAGINA-TEXTO">
    <w:name w:val="10. SUDOE PIE DE PAGINA-TEXTO"/>
    <w:uiPriority w:val="99"/>
    <w:qFormat/>
    <w:rsid w:val="00BC6CED"/>
    <w:pPr>
      <w:jc w:val="right"/>
    </w:pPr>
    <w:rPr>
      <w:rFonts w:ascii="OpenSans-Semibold" w:hAnsi="OpenSans-Semibold" w:cs="OpenSans-Semibold"/>
      <w:b/>
      <w:bCs/>
      <w:caps/>
      <w:color w:val="002087"/>
      <w:sz w:val="16"/>
      <w:szCs w:val="14"/>
      <w:lang w:val="es-ES_tradnl"/>
    </w:rPr>
  </w:style>
  <w:style w:type="paragraph" w:customStyle="1" w:styleId="11SudoeTABLAS">
    <w:name w:val="11. Sudoe TABLAS"/>
    <w:basedOn w:val="7TEXTOSUDOE"/>
    <w:qFormat/>
    <w:rsid w:val="00BC6CED"/>
    <w:pPr>
      <w:tabs>
        <w:tab w:val="left" w:pos="2835"/>
        <w:tab w:val="left" w:pos="5670"/>
      </w:tabs>
      <w:jc w:val="left"/>
    </w:pPr>
    <w:rPr>
      <w:lang w:val="es-ES"/>
    </w:rPr>
  </w:style>
  <w:style w:type="paragraph" w:customStyle="1" w:styleId="12SudoeIndice">
    <w:name w:val="12. Sudoe Indice"/>
    <w:basedOn w:val="7TEXTOSUDOE"/>
    <w:rsid w:val="009677B1"/>
    <w:pPr>
      <w:tabs>
        <w:tab w:val="left" w:pos="567"/>
        <w:tab w:val="left" w:leader="dot" w:pos="8505"/>
      </w:tabs>
      <w:spacing w:after="0"/>
    </w:pPr>
    <w:rPr>
      <w:lang w:val="es-ES"/>
    </w:rPr>
  </w:style>
  <w:style w:type="character" w:styleId="Nmerodepgina">
    <w:name w:val="page number"/>
    <w:basedOn w:val="Fuentedeprrafopredeter"/>
    <w:uiPriority w:val="99"/>
    <w:semiHidden/>
    <w:unhideWhenUsed/>
    <w:rsid w:val="00444E4A"/>
  </w:style>
  <w:style w:type="table" w:styleId="Sombreadoclaro-nfasis1">
    <w:name w:val="Light Shading Accent 1"/>
    <w:basedOn w:val="Tablanormal"/>
    <w:uiPriority w:val="60"/>
    <w:rsid w:val="00444E4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13SUDOE-TextoLista">
    <w:name w:val="13. SUDOE - Texto Lista"/>
    <w:basedOn w:val="7TEXTOSUDOE"/>
    <w:qFormat/>
    <w:rsid w:val="009677B1"/>
    <w:pPr>
      <w:numPr>
        <w:numId w:val="2"/>
      </w:numPr>
      <w:spacing w:after="0"/>
      <w:jc w:val="left"/>
    </w:pPr>
  </w:style>
  <w:style w:type="paragraph" w:styleId="Encabezado">
    <w:name w:val="header"/>
    <w:basedOn w:val="Normal"/>
    <w:link w:val="EncabezadoCar"/>
    <w:uiPriority w:val="99"/>
    <w:unhideWhenUsed/>
    <w:rsid w:val="00C86047"/>
    <w:pPr>
      <w:tabs>
        <w:tab w:val="center" w:pos="4252"/>
        <w:tab w:val="right" w:pos="8504"/>
      </w:tabs>
    </w:pPr>
  </w:style>
  <w:style w:type="character" w:customStyle="1" w:styleId="EncabezadoCar">
    <w:name w:val="Encabezado Car"/>
    <w:basedOn w:val="Fuentedeprrafopredeter"/>
    <w:link w:val="Encabezado"/>
    <w:uiPriority w:val="99"/>
    <w:rsid w:val="00C86047"/>
  </w:style>
  <w:style w:type="paragraph" w:styleId="Piedepgina">
    <w:name w:val="footer"/>
    <w:basedOn w:val="Normal"/>
    <w:link w:val="PiedepginaCar"/>
    <w:uiPriority w:val="99"/>
    <w:unhideWhenUsed/>
    <w:rsid w:val="00C86047"/>
    <w:pPr>
      <w:tabs>
        <w:tab w:val="center" w:pos="4252"/>
        <w:tab w:val="right" w:pos="8504"/>
      </w:tabs>
    </w:pPr>
  </w:style>
  <w:style w:type="character" w:customStyle="1" w:styleId="PiedepginaCar">
    <w:name w:val="Pie de página Car"/>
    <w:basedOn w:val="Fuentedeprrafopredeter"/>
    <w:link w:val="Piedepgina"/>
    <w:uiPriority w:val="99"/>
    <w:rsid w:val="00C86047"/>
  </w:style>
  <w:style w:type="paragraph" w:styleId="Textodeglobo">
    <w:name w:val="Balloon Text"/>
    <w:basedOn w:val="Normal"/>
    <w:link w:val="TextodegloboCar"/>
    <w:uiPriority w:val="99"/>
    <w:semiHidden/>
    <w:unhideWhenUsed/>
    <w:rsid w:val="00BC6CED"/>
    <w:rPr>
      <w:rFonts w:ascii="Lucida Grande" w:hAnsi="Lucida Grande" w:cs="Lucida Grande"/>
      <w:sz w:val="18"/>
      <w:szCs w:val="18"/>
    </w:rPr>
  </w:style>
  <w:style w:type="character" w:customStyle="1" w:styleId="TextodegloboCar">
    <w:name w:val="Texto de globo Car"/>
    <w:link w:val="Textodeglobo"/>
    <w:uiPriority w:val="99"/>
    <w:semiHidden/>
    <w:rsid w:val="00BC6CED"/>
    <w:rPr>
      <w:rFonts w:ascii="Lucida Grande" w:hAnsi="Lucida Grande" w:cs="Lucida Grande"/>
      <w:sz w:val="18"/>
      <w:szCs w:val="18"/>
    </w:rPr>
  </w:style>
  <w:style w:type="paragraph" w:customStyle="1" w:styleId="4TITULAR">
    <w:name w:val="4. TITULAR"/>
    <w:basedOn w:val="Normal"/>
    <w:uiPriority w:val="99"/>
    <w:rsid w:val="00E52A9D"/>
    <w:pPr>
      <w:widowControl w:val="0"/>
      <w:autoSpaceDE w:val="0"/>
      <w:autoSpaceDN w:val="0"/>
      <w:adjustRightInd w:val="0"/>
      <w:spacing w:line="320" w:lineRule="atLeast"/>
      <w:textAlignment w:val="center"/>
    </w:pPr>
    <w:rPr>
      <w:rFonts w:ascii="OpenSans-Bold" w:hAnsi="OpenSans-Bold" w:cs="OpenSans-Bold"/>
      <w:b/>
      <w:bCs/>
      <w:color w:val="0032FF"/>
    </w:rPr>
  </w:style>
  <w:style w:type="paragraph" w:customStyle="1" w:styleId="5SUBTITULAR1">
    <w:name w:val="5. SUBTITULAR 1"/>
    <w:basedOn w:val="Normal"/>
    <w:uiPriority w:val="99"/>
    <w:rsid w:val="00E52A9D"/>
    <w:pPr>
      <w:widowControl w:val="0"/>
      <w:autoSpaceDE w:val="0"/>
      <w:autoSpaceDN w:val="0"/>
      <w:adjustRightInd w:val="0"/>
      <w:spacing w:line="240" w:lineRule="atLeast"/>
      <w:textAlignment w:val="center"/>
    </w:pPr>
    <w:rPr>
      <w:rFonts w:ascii="OpenSans-Bold" w:hAnsi="OpenSans-Bold" w:cs="OpenSans-Bold"/>
      <w:b/>
      <w:bCs/>
      <w:color w:val="0032FF"/>
      <w:sz w:val="16"/>
      <w:szCs w:val="16"/>
    </w:rPr>
  </w:style>
  <w:style w:type="paragraph" w:customStyle="1" w:styleId="7TEXTO">
    <w:name w:val="7. TEXTO"/>
    <w:basedOn w:val="Normal"/>
    <w:uiPriority w:val="99"/>
    <w:rsid w:val="00E52A9D"/>
    <w:pPr>
      <w:widowControl w:val="0"/>
      <w:autoSpaceDE w:val="0"/>
      <w:autoSpaceDN w:val="0"/>
      <w:adjustRightInd w:val="0"/>
      <w:spacing w:line="240" w:lineRule="atLeast"/>
      <w:jc w:val="both"/>
      <w:textAlignment w:val="center"/>
    </w:pPr>
    <w:rPr>
      <w:rFonts w:ascii="OpenSans" w:hAnsi="OpenSans" w:cs="OpenSans"/>
      <w:color w:val="000000"/>
      <w:sz w:val="16"/>
      <w:szCs w:val="16"/>
    </w:rPr>
  </w:style>
  <w:style w:type="character" w:styleId="Hipervnculo">
    <w:name w:val="Hyperlink"/>
    <w:basedOn w:val="Fuentedeprrafopredeter"/>
    <w:uiPriority w:val="99"/>
    <w:unhideWhenUsed/>
    <w:rsid w:val="004B5A75"/>
    <w:rPr>
      <w:color w:val="0000FF" w:themeColor="hyperlink"/>
      <w:u w:val="single"/>
    </w:rPr>
  </w:style>
  <w:style w:type="paragraph" w:styleId="Prrafodelista">
    <w:name w:val="List Paragraph"/>
    <w:basedOn w:val="Normal"/>
    <w:uiPriority w:val="34"/>
    <w:qFormat/>
    <w:rsid w:val="000639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a\AppData\Local\Temp\7zO861ABC23\Sudoe_A4_Informes.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52A8F1-2641-44E5-B7DB-8EE406688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Sudoe_A4_Informes</Template>
  <TotalTime>1</TotalTime>
  <Pages>3</Pages>
  <Words>753</Words>
  <Characters>4147</Characters>
  <Application>Microsoft Office Word</Application>
  <DocSecurity>0</DocSecurity>
  <Lines>34</Lines>
  <Paragraphs>9</Paragraphs>
  <ScaleCrop>false</ScaleCrop>
  <HeadingPairs>
    <vt:vector size="2" baseType="variant">
      <vt:variant>
        <vt:lpstr>Título</vt:lpstr>
      </vt:variant>
      <vt:variant>
        <vt:i4>1</vt:i4>
      </vt:variant>
    </vt:vector>
  </HeadingPairs>
  <TitlesOfParts>
    <vt:vector size="1" baseType="lpstr">
      <vt:lpstr>[Título del documento]</vt:lpstr>
    </vt:vector>
  </TitlesOfParts>
  <Company>asd</Company>
  <LinksUpToDate>false</LinksUpToDate>
  <CharactersWithSpaces>4891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[Título del documento]</dc:title>
  <dc:subject/>
  <dc:creator>Andrea Rodriguez</dc:creator>
  <cp:keywords/>
  <dc:description/>
  <cp:lastModifiedBy>Andrea Rodriguez</cp:lastModifiedBy>
  <cp:revision>3</cp:revision>
  <cp:lastPrinted>2015-11-05T12:29:00Z</cp:lastPrinted>
  <dcterms:created xsi:type="dcterms:W3CDTF">2020-07-06T11:37:00Z</dcterms:created>
  <dcterms:modified xsi:type="dcterms:W3CDTF">2020-07-06T11:38:00Z</dcterms:modified>
</cp:coreProperties>
</file>