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9E4" w:rsidRDefault="00AA79E4" w:rsidP="004C4132">
      <w:pPr>
        <w:jc w:val="center"/>
        <w:rPr>
          <w:b/>
          <w:highlight w:val="cyan"/>
          <w:lang w:val="fr-FR"/>
        </w:rPr>
      </w:pPr>
    </w:p>
    <w:p w:rsidR="005A0F58" w:rsidRPr="007C1D16" w:rsidRDefault="005A0F58" w:rsidP="004C4132">
      <w:pPr>
        <w:jc w:val="center"/>
        <w:rPr>
          <w:b/>
          <w:lang w:val="fr-FR"/>
        </w:rPr>
      </w:pPr>
      <w:r w:rsidRPr="007C1D16">
        <w:rPr>
          <w:b/>
          <w:lang w:val="fr-FR"/>
        </w:rPr>
        <w:t>Contenu minimum que la Convention</w:t>
      </w:r>
      <w:r w:rsidR="007C1D16">
        <w:rPr>
          <w:b/>
          <w:lang w:val="fr-FR"/>
        </w:rPr>
        <w:t xml:space="preserve"> </w:t>
      </w:r>
      <w:r w:rsidR="007C1D16" w:rsidRPr="007C1D16">
        <w:rPr>
          <w:b/>
          <w:lang w:val="fr-FR"/>
        </w:rPr>
        <w:t xml:space="preserve">ou document similaire </w:t>
      </w:r>
      <w:r w:rsidR="007C1D16">
        <w:rPr>
          <w:b/>
          <w:lang w:val="fr-FR"/>
        </w:rPr>
        <w:t>établi en cas de recours à un organisme tiers pour la réalisation de certaines activités du projet</w:t>
      </w:r>
      <w:r w:rsidR="00425516" w:rsidRPr="007C1D16">
        <w:rPr>
          <w:b/>
          <w:lang w:val="fr-FR"/>
        </w:rPr>
        <w:t xml:space="preserve"> </w:t>
      </w:r>
      <w:r w:rsidRPr="007C1D16">
        <w:rPr>
          <w:b/>
          <w:lang w:val="fr-FR"/>
        </w:rPr>
        <w:t>doit prévoir</w:t>
      </w:r>
    </w:p>
    <w:p w:rsidR="00B82409" w:rsidRPr="007C1D16" w:rsidRDefault="00B82409">
      <w:pPr>
        <w:rPr>
          <w:lang w:val="fr-FR"/>
        </w:rPr>
      </w:pP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cadre légal</w:t>
      </w:r>
      <w:r w:rsidR="00BD4AA0" w:rsidRPr="007C1D16">
        <w:rPr>
          <w:lang w:val="fr-FR"/>
        </w:rPr>
        <w:t> : décrire le cadre règlementaire sur lequel se base la convention</w:t>
      </w: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cadre temporel</w:t>
      </w:r>
      <w:r w:rsidR="00BD4AA0" w:rsidRPr="007C1D16">
        <w:rPr>
          <w:lang w:val="fr-FR"/>
        </w:rPr>
        <w:t> : expliciter la période couverte par la convention</w:t>
      </w:r>
    </w:p>
    <w:p w:rsidR="004574D6" w:rsidRPr="007C1D16" w:rsidRDefault="004574D6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lien avec le projet</w:t>
      </w:r>
      <w:r w:rsidRPr="007C1D16">
        <w:rPr>
          <w:lang w:val="fr-FR"/>
        </w:rPr>
        <w:t> : indiquer clairement le projet (nom, acronyme, code Sudoe) auquel la convention est liée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objet</w:t>
      </w:r>
      <w:r w:rsidR="00BD4AA0" w:rsidRPr="007C1D16">
        <w:rPr>
          <w:lang w:val="fr-FR"/>
        </w:rPr>
        <w:t xml:space="preserve"> : </w:t>
      </w:r>
      <w:r w:rsidR="004574D6" w:rsidRPr="007C1D16">
        <w:rPr>
          <w:lang w:val="fr-FR"/>
        </w:rPr>
        <w:t xml:space="preserve">spécifier le champ sur lequel la convention s’applique 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les parties</w:t>
      </w:r>
      <w:r w:rsidR="004574D6" w:rsidRPr="007C1D16">
        <w:rPr>
          <w:b/>
          <w:lang w:val="fr-FR"/>
        </w:rPr>
        <w:t xml:space="preserve"> : </w:t>
      </w:r>
      <w:r w:rsidR="004574D6" w:rsidRPr="007C1D16">
        <w:rPr>
          <w:lang w:val="fr-FR"/>
        </w:rPr>
        <w:t>identifier les entités concernées par la convention (bénéficiaire du projet et entité tierce)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motifs</w:t>
      </w:r>
      <w:r w:rsidR="004574D6" w:rsidRPr="007C1D16">
        <w:rPr>
          <w:lang w:val="fr-FR"/>
        </w:rPr>
        <w:t> : justifier la nécessité de recourir à une entité tierce pour la réalisation d’action(s) du projet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action</w:t>
      </w:r>
      <w:r w:rsidR="0056381E" w:rsidRPr="007C1D16">
        <w:rPr>
          <w:b/>
          <w:lang w:val="fr-FR"/>
        </w:rPr>
        <w:t>(</w:t>
      </w:r>
      <w:r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Pr="007C1D16">
        <w:rPr>
          <w:b/>
          <w:lang w:val="fr-FR"/>
        </w:rPr>
        <w:t xml:space="preserve"> concernée</w:t>
      </w:r>
      <w:r w:rsidR="0056381E" w:rsidRPr="007C1D16">
        <w:rPr>
          <w:b/>
          <w:lang w:val="fr-FR"/>
        </w:rPr>
        <w:t>(</w:t>
      </w:r>
      <w:r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Pr="007C1D16">
        <w:rPr>
          <w:b/>
          <w:lang w:val="fr-FR"/>
        </w:rPr>
        <w:t xml:space="preserve"> et GT</w:t>
      </w:r>
      <w:r w:rsidR="004574D6" w:rsidRPr="007C1D16">
        <w:rPr>
          <w:b/>
          <w:lang w:val="fr-FR"/>
        </w:rPr>
        <w:t xml:space="preserve"> : </w:t>
      </w:r>
      <w:r w:rsidR="004574D6" w:rsidRPr="007C1D16">
        <w:rPr>
          <w:lang w:val="fr-FR"/>
        </w:rPr>
        <w:t xml:space="preserve">lister les actions du projet développées par l’entité tierce et les lier aux GT prévus dans le dossier de candidature </w:t>
      </w:r>
    </w:p>
    <w:p w:rsidR="005A0F58" w:rsidRPr="007C1D16" w:rsidRDefault="005A0F58">
      <w:pPr>
        <w:rPr>
          <w:lang w:val="fr-FR"/>
        </w:rPr>
      </w:pPr>
      <w:r w:rsidRPr="007C1D16">
        <w:rPr>
          <w:lang w:val="fr-FR"/>
        </w:rPr>
        <w:t xml:space="preserve">- </w:t>
      </w:r>
      <w:r w:rsidR="00B82409" w:rsidRPr="007C1D16">
        <w:rPr>
          <w:b/>
          <w:lang w:val="fr-FR"/>
        </w:rPr>
        <w:t>type</w:t>
      </w:r>
      <w:r w:rsidR="0056381E" w:rsidRPr="007C1D16">
        <w:rPr>
          <w:b/>
          <w:lang w:val="fr-FR"/>
        </w:rPr>
        <w:t>(</w:t>
      </w:r>
      <w:r w:rsidR="00B82409"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="00B82409" w:rsidRPr="007C1D16">
        <w:rPr>
          <w:b/>
          <w:lang w:val="fr-FR"/>
        </w:rPr>
        <w:t xml:space="preserve"> de dépense</w:t>
      </w:r>
      <w:r w:rsidR="0056381E" w:rsidRPr="007C1D16">
        <w:rPr>
          <w:b/>
          <w:lang w:val="fr-FR"/>
        </w:rPr>
        <w:t>(</w:t>
      </w:r>
      <w:r w:rsidR="00B82409" w:rsidRPr="007C1D16">
        <w:rPr>
          <w:b/>
          <w:lang w:val="fr-FR"/>
        </w:rPr>
        <w:t>s</w:t>
      </w:r>
      <w:r w:rsidR="0056381E" w:rsidRPr="007C1D16">
        <w:rPr>
          <w:b/>
          <w:lang w:val="fr-FR"/>
        </w:rPr>
        <w:t>)</w:t>
      </w:r>
      <w:r w:rsidR="004574D6" w:rsidRPr="007C1D16">
        <w:rPr>
          <w:b/>
          <w:lang w:val="fr-FR"/>
        </w:rPr>
        <w:t xml:space="preserve">: </w:t>
      </w:r>
      <w:r w:rsidR="004574D6" w:rsidRPr="007C1D16">
        <w:rPr>
          <w:lang w:val="fr-FR"/>
        </w:rPr>
        <w:t>identifier</w:t>
      </w:r>
      <w:r w:rsidR="00D05F8C" w:rsidRPr="007C1D16">
        <w:rPr>
          <w:lang w:val="fr-FR"/>
        </w:rPr>
        <w:t xml:space="preserve"> la nature des</w:t>
      </w:r>
      <w:r w:rsidR="004574D6" w:rsidRPr="007C1D16">
        <w:rPr>
          <w:lang w:val="fr-FR"/>
        </w:rPr>
        <w:t xml:space="preserve"> dépenses </w:t>
      </w:r>
      <w:r w:rsidR="00D05F8C" w:rsidRPr="007C1D16">
        <w:rPr>
          <w:lang w:val="fr-FR"/>
        </w:rPr>
        <w:t>concernées par la convention</w:t>
      </w:r>
      <w:r w:rsidR="00836CBC" w:rsidRPr="007C1D16">
        <w:rPr>
          <w:lang w:val="fr-FR"/>
        </w:rPr>
        <w:t xml:space="preserve"> en les identifiant selon la catégorie</w:t>
      </w:r>
      <w:r w:rsidR="001B26A1" w:rsidRPr="007C1D16">
        <w:rPr>
          <w:lang w:val="fr-FR"/>
        </w:rPr>
        <w:t xml:space="preserve"> de dépense</w:t>
      </w:r>
      <w:r w:rsidR="00836CBC" w:rsidRPr="007C1D16">
        <w:rPr>
          <w:lang w:val="fr-FR"/>
        </w:rPr>
        <w:t xml:space="preserve"> dans laquelle elles seront déclarées</w:t>
      </w:r>
    </w:p>
    <w:p w:rsidR="00D05F8C" w:rsidRPr="007C1D16" w:rsidRDefault="00D05F8C" w:rsidP="00D05F8C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 xml:space="preserve">adéquation des dépenses avec règles d’éligibilité du programme : </w:t>
      </w:r>
      <w:r w:rsidRPr="007C1D16">
        <w:rPr>
          <w:lang w:val="fr-FR"/>
        </w:rPr>
        <w:t>mentionner expressément que les dépenses déclarées dans le cadre de la convention seront déclarées en respectant les règles d’éligibilité fixées par le programme</w:t>
      </w:r>
      <w:r w:rsidR="00836CBC" w:rsidRPr="007C1D16">
        <w:rPr>
          <w:lang w:val="fr-FR"/>
        </w:rPr>
        <w:t xml:space="preserve"> p</w:t>
      </w:r>
      <w:r w:rsidR="001B26A1" w:rsidRPr="007C1D16">
        <w:rPr>
          <w:lang w:val="fr-FR"/>
        </w:rPr>
        <w:t>our chaque catégorie de dépense</w:t>
      </w:r>
      <w:r w:rsidRPr="007C1D16">
        <w:rPr>
          <w:lang w:val="fr-FR"/>
        </w:rPr>
        <w:t xml:space="preserve"> </w:t>
      </w:r>
    </w:p>
    <w:p w:rsidR="00B82409" w:rsidRP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Pr="007C1D16">
        <w:rPr>
          <w:b/>
          <w:lang w:val="fr-FR"/>
        </w:rPr>
        <w:t>description du montage financier (flux financier)</w:t>
      </w:r>
      <w:r w:rsidR="00F922B6" w:rsidRPr="007C1D16">
        <w:rPr>
          <w:b/>
          <w:lang w:val="fr-FR"/>
        </w:rPr>
        <w:t> </w:t>
      </w:r>
      <w:r w:rsidR="00F922B6" w:rsidRPr="007C1D16">
        <w:rPr>
          <w:lang w:val="fr-FR"/>
        </w:rPr>
        <w:t>:</w:t>
      </w:r>
      <w:r w:rsidR="000E7461" w:rsidRPr="007C1D16">
        <w:rPr>
          <w:lang w:val="fr-FR"/>
        </w:rPr>
        <w:t xml:space="preserve"> préciser les flux financiers que va générer la convention. Il s’agit ici de </w:t>
      </w:r>
      <w:r w:rsidR="00836CBC" w:rsidRPr="007C1D16">
        <w:rPr>
          <w:lang w:val="fr-FR"/>
        </w:rPr>
        <w:t xml:space="preserve">spécifier le montant total de la convention et de </w:t>
      </w:r>
      <w:r w:rsidR="000E7461" w:rsidRPr="007C1D16">
        <w:rPr>
          <w:lang w:val="fr-FR"/>
        </w:rPr>
        <w:t xml:space="preserve">décrire le processus de paiement (paiement à l’entité tierce ou transfert du FEDER correspondant aux actions développées) prévu entre les parties. </w:t>
      </w:r>
    </w:p>
    <w:p w:rsidR="007C1D16" w:rsidRDefault="00B82409">
      <w:pPr>
        <w:rPr>
          <w:lang w:val="fr-FR"/>
        </w:rPr>
      </w:pPr>
      <w:r w:rsidRPr="007C1D16">
        <w:rPr>
          <w:lang w:val="fr-FR"/>
        </w:rPr>
        <w:t xml:space="preserve">- </w:t>
      </w:r>
      <w:r w:rsidR="0056381E" w:rsidRPr="007C1D16">
        <w:rPr>
          <w:b/>
          <w:lang w:val="fr-FR"/>
        </w:rPr>
        <w:t>p</w:t>
      </w:r>
      <w:r w:rsidR="00116191" w:rsidRPr="007C1D16">
        <w:rPr>
          <w:b/>
          <w:lang w:val="fr-FR"/>
        </w:rPr>
        <w:t>rocessus de contrôle</w:t>
      </w:r>
      <w:r w:rsidR="00D05F8C" w:rsidRPr="007C1D16">
        <w:rPr>
          <w:b/>
          <w:lang w:val="fr-FR"/>
        </w:rPr>
        <w:t xml:space="preserve"> : </w:t>
      </w:r>
      <w:r w:rsidR="00D05F8C" w:rsidRPr="007C1D16">
        <w:rPr>
          <w:lang w:val="fr-FR"/>
        </w:rPr>
        <w:t xml:space="preserve">mentionner expressément que les dépenses réalisées dans le cadre de la convention pourront être objet de contrôle de la part </w:t>
      </w:r>
      <w:r w:rsidR="000D3D5B" w:rsidRPr="007C1D16">
        <w:rPr>
          <w:lang w:val="fr-FR"/>
        </w:rPr>
        <w:t xml:space="preserve">du bénéficiaire et </w:t>
      </w:r>
      <w:r w:rsidR="00D05F8C" w:rsidRPr="007C1D16">
        <w:rPr>
          <w:lang w:val="fr-FR"/>
        </w:rPr>
        <w:t>des organes de gestion du programme</w:t>
      </w:r>
    </w:p>
    <w:p w:rsidR="007C1D16" w:rsidRPr="007C1D16" w:rsidRDefault="007C1D16" w:rsidP="007C1D16">
      <w:pPr>
        <w:pStyle w:val="Standard"/>
        <w:rPr>
          <w:lang w:val="fr-FR"/>
        </w:rPr>
      </w:pPr>
      <w:r w:rsidRPr="007C1D16">
        <w:rPr>
          <w:rFonts w:asciiTheme="minorHAnsi" w:eastAsiaTheme="minorHAnsi" w:hAnsiTheme="minorHAnsi"/>
          <w:b/>
          <w:color w:val="auto"/>
          <w:lang w:val="fr-FR"/>
        </w:rPr>
        <w:t xml:space="preserve">- </w:t>
      </w:r>
      <w:r w:rsidR="007F1F36">
        <w:rPr>
          <w:rFonts w:asciiTheme="minorHAnsi" w:eastAsiaTheme="minorHAnsi" w:hAnsiTheme="minorHAnsi"/>
          <w:b/>
          <w:color w:val="auto"/>
          <w:lang w:val="fr-FR"/>
        </w:rPr>
        <w:t>g</w:t>
      </w:r>
      <w:r w:rsidRPr="007C1D16">
        <w:rPr>
          <w:rFonts w:asciiTheme="minorHAnsi" w:eastAsiaTheme="minorHAnsi" w:hAnsiTheme="minorHAnsi"/>
          <w:b/>
          <w:color w:val="auto"/>
          <w:lang w:val="fr-FR"/>
        </w:rPr>
        <w:t>estion des litiges</w:t>
      </w:r>
      <w:r w:rsidRPr="007C1D16">
        <w:rPr>
          <w:rFonts w:asciiTheme="minorHAnsi" w:eastAsiaTheme="minorHAnsi" w:hAnsiTheme="minorHAnsi"/>
          <w:color w:val="auto"/>
          <w:lang w:val="fr-FR"/>
        </w:rPr>
        <w:t> : détailler les procédures et responsabilités des parties en cas de litiges au cours de la phase d’exécution ou de clôture du projet.</w:t>
      </w:r>
    </w:p>
    <w:p w:rsidR="007C1D16" w:rsidRPr="007C1D16" w:rsidRDefault="007C1D16" w:rsidP="007C1D16">
      <w:pPr>
        <w:pStyle w:val="Standard"/>
        <w:rPr>
          <w:lang w:val="fr-FR"/>
        </w:rPr>
      </w:pPr>
      <w:r w:rsidRPr="007C1D16">
        <w:rPr>
          <w:rFonts w:asciiTheme="minorHAnsi" w:eastAsiaTheme="minorHAnsi" w:hAnsiTheme="minorHAnsi"/>
          <w:b/>
          <w:color w:val="auto"/>
          <w:lang w:val="fr-FR"/>
        </w:rPr>
        <w:t xml:space="preserve">- </w:t>
      </w:r>
      <w:r w:rsidR="007F1F36">
        <w:rPr>
          <w:rFonts w:asciiTheme="minorHAnsi" w:eastAsiaTheme="minorHAnsi" w:hAnsiTheme="minorHAnsi"/>
          <w:b/>
          <w:color w:val="auto"/>
          <w:lang w:val="fr-FR"/>
        </w:rPr>
        <w:t>i</w:t>
      </w:r>
      <w:r w:rsidRPr="007C1D16">
        <w:rPr>
          <w:rFonts w:asciiTheme="minorHAnsi" w:eastAsiaTheme="minorHAnsi" w:hAnsiTheme="minorHAnsi"/>
          <w:b/>
          <w:color w:val="auto"/>
          <w:lang w:val="fr-FR"/>
        </w:rPr>
        <w:t>rrégularités</w:t>
      </w:r>
      <w:r w:rsidRPr="007C1D16">
        <w:rPr>
          <w:rFonts w:asciiTheme="minorHAnsi" w:eastAsiaTheme="minorHAnsi" w:hAnsiTheme="minorHAnsi"/>
          <w:color w:val="auto"/>
          <w:lang w:val="fr-FR"/>
        </w:rPr>
        <w:t> : détailler les responsabilités des parties en cas d’indus.</w:t>
      </w:r>
    </w:p>
    <w:p w:rsidR="00591546" w:rsidRDefault="00D05F8C">
      <w:pPr>
        <w:rPr>
          <w:lang w:val="fr-FR"/>
        </w:rPr>
      </w:pPr>
      <w:r>
        <w:rPr>
          <w:lang w:val="fr-FR"/>
        </w:rPr>
        <w:t xml:space="preserve"> </w:t>
      </w:r>
    </w:p>
    <w:p w:rsidR="00591546" w:rsidRDefault="00591546" w:rsidP="00591546">
      <w:pPr>
        <w:rPr>
          <w:lang w:val="fr-FR"/>
        </w:rPr>
      </w:pPr>
      <w:bookmarkStart w:id="0" w:name="_GoBack"/>
      <w:bookmarkEnd w:id="0"/>
    </w:p>
    <w:p w:rsidR="00B82409" w:rsidRPr="00591546" w:rsidRDefault="00B82409" w:rsidP="00591546">
      <w:pPr>
        <w:rPr>
          <w:lang w:val="fr-FR"/>
        </w:rPr>
      </w:pPr>
    </w:p>
    <w:sectPr w:rsidR="00B82409" w:rsidRPr="0059154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9E4" w:rsidRDefault="00AA79E4" w:rsidP="00AA79E4">
      <w:pPr>
        <w:spacing w:after="0" w:line="240" w:lineRule="auto"/>
      </w:pPr>
      <w:r>
        <w:separator/>
      </w:r>
    </w:p>
  </w:endnote>
  <w:endnote w:type="continuationSeparator" w:id="0">
    <w:p w:rsidR="00AA79E4" w:rsidRDefault="00AA79E4" w:rsidP="00AA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5C5" w:rsidRPr="001A15C5" w:rsidRDefault="001A15C5">
    <w:pPr>
      <w:pStyle w:val="Piedepgina"/>
      <w:rPr>
        <w:lang w:val="fr-FR"/>
      </w:rPr>
    </w:pPr>
    <w:proofErr w:type="spellStart"/>
    <w:r>
      <w:rPr>
        <w:lang w:val="fr-FR"/>
      </w:rPr>
      <w:t>Contenu_</w:t>
    </w:r>
    <w:r w:rsidRPr="001A15C5">
      <w:rPr>
        <w:lang w:val="fr-FR"/>
      </w:rPr>
      <w:t>minimum</w:t>
    </w:r>
    <w:r>
      <w:rPr>
        <w:lang w:val="fr-FR"/>
      </w:rPr>
      <w:t>_convention_recours_à_</w:t>
    </w:r>
    <w:r w:rsidRPr="001A15C5">
      <w:rPr>
        <w:lang w:val="fr-FR"/>
      </w:rPr>
      <w:t>entit</w:t>
    </w:r>
    <w:r w:rsidR="00220D25">
      <w:rPr>
        <w:lang w:val="fr-FR"/>
      </w:rPr>
      <w:t>é_tierce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9E4" w:rsidRDefault="00AA79E4" w:rsidP="00AA79E4">
      <w:pPr>
        <w:spacing w:after="0" w:line="240" w:lineRule="auto"/>
      </w:pPr>
      <w:r>
        <w:separator/>
      </w:r>
    </w:p>
  </w:footnote>
  <w:footnote w:type="continuationSeparator" w:id="0">
    <w:p w:rsidR="00AA79E4" w:rsidRDefault="00AA79E4" w:rsidP="00AA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9E4" w:rsidRDefault="00AA79E4">
    <w:pPr>
      <w:pStyle w:val="Encabezado"/>
    </w:pPr>
    <w:r>
      <w:rPr>
        <w:noProof/>
        <w:lang w:eastAsia="es-ES"/>
      </w:rPr>
      <w:drawing>
        <wp:inline distT="0" distB="0" distL="0" distR="0">
          <wp:extent cx="2639568" cy="1127760"/>
          <wp:effectExtent l="0" t="0" r="889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E7"/>
    <w:rsid w:val="000D3D5B"/>
    <w:rsid w:val="000E7461"/>
    <w:rsid w:val="00116191"/>
    <w:rsid w:val="001A15C5"/>
    <w:rsid w:val="001B26A1"/>
    <w:rsid w:val="00220D25"/>
    <w:rsid w:val="002471B8"/>
    <w:rsid w:val="002D0F65"/>
    <w:rsid w:val="00425516"/>
    <w:rsid w:val="004574D6"/>
    <w:rsid w:val="004C4132"/>
    <w:rsid w:val="0056381E"/>
    <w:rsid w:val="00591546"/>
    <w:rsid w:val="005A0F58"/>
    <w:rsid w:val="006507E7"/>
    <w:rsid w:val="007C1D16"/>
    <w:rsid w:val="007F1F36"/>
    <w:rsid w:val="00836CBC"/>
    <w:rsid w:val="00AA79E4"/>
    <w:rsid w:val="00B82409"/>
    <w:rsid w:val="00BD4AA0"/>
    <w:rsid w:val="00D05F8C"/>
    <w:rsid w:val="00F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EBF1AD2-0367-4627-815F-D9F2C400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9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9E4"/>
  </w:style>
  <w:style w:type="paragraph" w:styleId="Piedepgina">
    <w:name w:val="footer"/>
    <w:basedOn w:val="Normal"/>
    <w:link w:val="PiedepginaCar"/>
    <w:uiPriority w:val="99"/>
    <w:unhideWhenUsed/>
    <w:rsid w:val="00AA79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9E4"/>
  </w:style>
  <w:style w:type="paragraph" w:customStyle="1" w:styleId="Standard">
    <w:name w:val="Standard"/>
    <w:rsid w:val="007C1D16"/>
    <w:pPr>
      <w:tabs>
        <w:tab w:val="left" w:pos="708"/>
      </w:tabs>
      <w:suppressAutoHyphens/>
      <w:spacing w:line="254" w:lineRule="auto"/>
    </w:pPr>
    <w:rPr>
      <w:rFonts w:ascii="Calibri" w:eastAsia="Calibri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Cazal</dc:creator>
  <cp:keywords/>
  <dc:description/>
  <cp:lastModifiedBy>Usuario Portatil05</cp:lastModifiedBy>
  <cp:revision>22</cp:revision>
  <dcterms:created xsi:type="dcterms:W3CDTF">2015-07-30T08:32:00Z</dcterms:created>
  <dcterms:modified xsi:type="dcterms:W3CDTF">2016-03-11T10:47:00Z</dcterms:modified>
</cp:coreProperties>
</file>